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E546C" w14:textId="77777777" w:rsidR="00012374" w:rsidRDefault="00012374">
      <w:pPr>
        <w:pStyle w:val="Heading"/>
        <w:rPr>
          <w:rFonts w:ascii="Times New Roman" w:hAnsi="Times New Roman"/>
        </w:rPr>
      </w:pPr>
    </w:p>
    <w:p w14:paraId="57398D4C" w14:textId="11C65EEE" w:rsidR="00012374" w:rsidRDefault="004C7915">
      <w:pPr>
        <w:pStyle w:val="Heading"/>
        <w:jc w:val="center"/>
        <w:rPr>
          <w:rFonts w:ascii="Times New Roman" w:eastAsia="Times New Roman" w:hAnsi="Times New Roman" w:cs="Times New Roman"/>
        </w:rPr>
      </w:pPr>
      <w:r>
        <w:rPr>
          <w:rStyle w:val="Strong"/>
        </w:rPr>
        <w:t>20</w:t>
      </w:r>
      <w:r w:rsidR="00BE183C">
        <w:rPr>
          <w:rStyle w:val="Strong"/>
        </w:rPr>
        <w:t>20</w:t>
      </w:r>
      <w:r>
        <w:rPr>
          <w:rStyle w:val="Strong"/>
        </w:rPr>
        <w:t xml:space="preserve"> Media Literacy Project Grant</w:t>
      </w:r>
    </w:p>
    <w:p w14:paraId="55EE832F" w14:textId="77777777" w:rsidR="00012374" w:rsidRDefault="00012374">
      <w:pPr>
        <w:pStyle w:val="Body"/>
        <w:jc w:val="right"/>
      </w:pPr>
    </w:p>
    <w:p w14:paraId="3A2B9577" w14:textId="77777777" w:rsidR="00012374" w:rsidRDefault="004C7915">
      <w:pPr>
        <w:pStyle w:val="Body"/>
      </w:pPr>
      <w:r>
        <w:rPr>
          <w:rStyle w:val="Strong"/>
        </w:rPr>
        <w:t>Purpose of the grant:</w:t>
      </w:r>
    </w:p>
    <w:p w14:paraId="45181F28" w14:textId="4E30DFD8" w:rsidR="00A913FA" w:rsidRPr="00A913FA" w:rsidRDefault="00E16222">
      <w:pPr>
        <w:pStyle w:val="Body"/>
        <w:numPr>
          <w:ilvl w:val="0"/>
          <w:numId w:val="2"/>
        </w:numPr>
        <w:rPr>
          <w:color w:val="000000" w:themeColor="text1"/>
        </w:rPr>
      </w:pPr>
      <w:r>
        <w:rPr>
          <w:color w:val="000000" w:themeColor="text1"/>
        </w:rPr>
        <w:t>To s</w:t>
      </w:r>
      <w:r w:rsidR="00A913FA" w:rsidRPr="00A913FA">
        <w:rPr>
          <w:color w:val="000000" w:themeColor="text1"/>
        </w:rPr>
        <w:t>upport educators who provide resources and learning experiences that correlate to state and national learning</w:t>
      </w:r>
      <w:bookmarkStart w:id="0" w:name="_GoBack"/>
      <w:bookmarkEnd w:id="0"/>
      <w:r w:rsidR="00A913FA" w:rsidRPr="00A913FA">
        <w:rPr>
          <w:color w:val="000000" w:themeColor="text1"/>
        </w:rPr>
        <w:t xml:space="preserve"> standards and demonstrate instructional excellence in promoting media literacy.  </w:t>
      </w:r>
    </w:p>
    <w:p w14:paraId="05D5A652" w14:textId="3FF214E3" w:rsidR="00012374" w:rsidRDefault="004C7915">
      <w:pPr>
        <w:pStyle w:val="Body"/>
        <w:numPr>
          <w:ilvl w:val="0"/>
          <w:numId w:val="2"/>
        </w:numPr>
      </w:pPr>
      <w:r>
        <w:t>To provide funds for research projects or demonstration projects that can be replicated in other areas across the state and nation.</w:t>
      </w:r>
    </w:p>
    <w:p w14:paraId="705A4C50" w14:textId="77777777" w:rsidR="00012374" w:rsidRDefault="00012374">
      <w:pPr>
        <w:pStyle w:val="Body"/>
      </w:pPr>
    </w:p>
    <w:p w14:paraId="532E7F90" w14:textId="77777777" w:rsidR="00012374" w:rsidRDefault="004C7915">
      <w:pPr>
        <w:pStyle w:val="Body"/>
      </w:pPr>
      <w:r>
        <w:rPr>
          <w:rStyle w:val="Strong"/>
        </w:rPr>
        <w:t>Amount of Grant:</w:t>
      </w:r>
      <w:r>
        <w:t>  This grant is for $1,250 for a period of one year. Two grants are awarded each year.</w:t>
      </w:r>
    </w:p>
    <w:p w14:paraId="39E0A3BC" w14:textId="77777777" w:rsidR="00012374" w:rsidRDefault="00012374">
      <w:pPr>
        <w:pStyle w:val="Body"/>
      </w:pPr>
    </w:p>
    <w:p w14:paraId="79F636C4" w14:textId="77777777" w:rsidR="00012374" w:rsidRDefault="004C7915">
      <w:pPr>
        <w:pStyle w:val="Body"/>
        <w:rPr>
          <w:rStyle w:val="Strong"/>
        </w:rPr>
      </w:pPr>
      <w:proofErr w:type="spellStart"/>
      <w:r>
        <w:rPr>
          <w:rStyle w:val="Strong"/>
          <w:lang w:val="fr-FR"/>
        </w:rPr>
        <w:t>Definitions</w:t>
      </w:r>
      <w:proofErr w:type="spellEnd"/>
      <w:r>
        <w:rPr>
          <w:rStyle w:val="Strong"/>
          <w:lang w:val="fr-FR"/>
        </w:rPr>
        <w:t>:</w:t>
      </w:r>
    </w:p>
    <w:p w14:paraId="759FE460" w14:textId="77777777" w:rsidR="00012374" w:rsidRDefault="004C7915">
      <w:pPr>
        <w:pStyle w:val="Body"/>
      </w:pPr>
      <w:r>
        <w:rPr>
          <w:b/>
          <w:bCs/>
          <w:i/>
          <w:iCs/>
        </w:rPr>
        <w:t>Media Literacy</w:t>
      </w:r>
      <w:r>
        <w:rPr>
          <w:rStyle w:val="Strong"/>
        </w:rPr>
        <w:t xml:space="preserve"> </w:t>
      </w:r>
      <w:r>
        <w:t xml:space="preserve">is a series of communication competencies, including the ability to </w:t>
      </w:r>
      <w:r>
        <w:rPr>
          <w:b/>
          <w:bCs/>
          <w:color w:val="444444"/>
          <w:u w:color="444444"/>
        </w:rPr>
        <w:t>access, analyze, evaluate, and communicate</w:t>
      </w:r>
      <w:r>
        <w:rPr>
          <w:color w:val="444444"/>
          <w:u w:color="444444"/>
        </w:rPr>
        <w:t xml:space="preserve"> </w:t>
      </w:r>
      <w:r>
        <w:t>information in a variety of forms, including print and non-print messages. Media literacy empowers people to be both critical thinkers and creative producers of an increasingly wide range of messages using image, language, and sound. It is the skillful application of literacy skills to media and technology messages.</w:t>
      </w:r>
    </w:p>
    <w:p w14:paraId="12093BBA" w14:textId="77777777" w:rsidR="00012374" w:rsidRDefault="004C7915">
      <w:pPr>
        <w:pStyle w:val="Body"/>
      </w:pPr>
      <w:r>
        <w:rPr>
          <w:rStyle w:val="EmphasisA"/>
        </w:rPr>
        <w:t>Source: National Association for Media Literacy Education (NAMLE)</w:t>
      </w:r>
    </w:p>
    <w:p w14:paraId="074503FF" w14:textId="77777777" w:rsidR="00012374" w:rsidRDefault="004C7915">
      <w:pPr>
        <w:pStyle w:val="Body"/>
      </w:pPr>
      <w:r>
        <w:t xml:space="preserve">See a more complete definition at </w:t>
      </w:r>
      <w:hyperlink r:id="rId7" w:history="1">
        <w:r>
          <w:rPr>
            <w:rStyle w:val="Hyperlink0"/>
          </w:rPr>
          <w:t>http://namle.net/publications/media-literacy-definitions/</w:t>
        </w:r>
      </w:hyperlink>
      <w:r>
        <w:t xml:space="preserve"> </w:t>
      </w:r>
    </w:p>
    <w:p w14:paraId="7DB714AA" w14:textId="77777777" w:rsidR="00012374" w:rsidRDefault="00012374">
      <w:pPr>
        <w:pStyle w:val="Body"/>
      </w:pPr>
    </w:p>
    <w:p w14:paraId="73A0C573" w14:textId="77777777" w:rsidR="00012374" w:rsidRDefault="004C7915">
      <w:pPr>
        <w:pStyle w:val="Body"/>
        <w:rPr>
          <w:rStyle w:val="Strong"/>
        </w:rPr>
      </w:pPr>
      <w:r>
        <w:rPr>
          <w:rStyle w:val="Strong"/>
        </w:rPr>
        <w:t xml:space="preserve">Examples include:   </w:t>
      </w:r>
    </w:p>
    <w:p w14:paraId="79C3CB2E" w14:textId="77777777" w:rsidR="00012374" w:rsidRDefault="004C7915">
      <w:pPr>
        <w:pStyle w:val="NormalWeb"/>
        <w:numPr>
          <w:ilvl w:val="0"/>
          <w:numId w:val="4"/>
        </w:numPr>
        <w:spacing w:before="0" w:after="0"/>
        <w:rPr>
          <w:rFonts w:ascii="Times New Roman" w:hAnsi="Times New Roman"/>
        </w:rPr>
      </w:pPr>
      <w:r>
        <w:rPr>
          <w:rFonts w:ascii="Times New Roman" w:hAnsi="Times New Roman"/>
        </w:rPr>
        <w:t>A media literacy course held after school</w:t>
      </w:r>
    </w:p>
    <w:p w14:paraId="67568E08" w14:textId="77777777" w:rsidR="00012374" w:rsidRDefault="004C7915">
      <w:pPr>
        <w:pStyle w:val="NormalWeb"/>
        <w:numPr>
          <w:ilvl w:val="0"/>
          <w:numId w:val="4"/>
        </w:numPr>
        <w:spacing w:before="0" w:after="0"/>
        <w:rPr>
          <w:rFonts w:ascii="Times New Roman" w:hAnsi="Times New Roman"/>
        </w:rPr>
      </w:pPr>
      <w:r>
        <w:rPr>
          <w:rFonts w:ascii="Times New Roman" w:hAnsi="Times New Roman"/>
        </w:rPr>
        <w:t>Learning about the effective creation and use of media in student work</w:t>
      </w:r>
    </w:p>
    <w:p w14:paraId="7E93BF84" w14:textId="77777777" w:rsidR="00012374" w:rsidRDefault="004C7915">
      <w:pPr>
        <w:pStyle w:val="NormalWeb"/>
        <w:numPr>
          <w:ilvl w:val="0"/>
          <w:numId w:val="4"/>
        </w:numPr>
        <w:spacing w:before="0" w:after="0"/>
        <w:rPr>
          <w:rFonts w:ascii="Times New Roman" w:hAnsi="Times New Roman"/>
        </w:rPr>
      </w:pPr>
      <w:r>
        <w:rPr>
          <w:rFonts w:ascii="Times New Roman" w:hAnsi="Times New Roman"/>
        </w:rPr>
        <w:t>Using video effectively in your lesson plans  </w:t>
      </w:r>
    </w:p>
    <w:p w14:paraId="05271967" w14:textId="77777777" w:rsidR="00012374" w:rsidRDefault="004C7915">
      <w:pPr>
        <w:pStyle w:val="Body"/>
      </w:pPr>
      <w:r>
        <w:rPr>
          <w:rStyle w:val="Strong"/>
        </w:rPr>
        <w:t>Qualifications:</w:t>
      </w:r>
    </w:p>
    <w:p w14:paraId="48062E01" w14:textId="5568184B" w:rsidR="00012374" w:rsidRDefault="00B34738">
      <w:pPr>
        <w:pStyle w:val="Body"/>
        <w:numPr>
          <w:ilvl w:val="0"/>
          <w:numId w:val="6"/>
        </w:numPr>
      </w:pPr>
      <w:r>
        <w:t>Be a NYS educator that works with PK-12 students</w:t>
      </w:r>
    </w:p>
    <w:p w14:paraId="62DEF3C4" w14:textId="77777777" w:rsidR="00B34738" w:rsidRDefault="00B34738" w:rsidP="00B34738">
      <w:pPr>
        <w:pStyle w:val="Body"/>
        <w:numPr>
          <w:ilvl w:val="0"/>
          <w:numId w:val="6"/>
        </w:numPr>
      </w:pPr>
      <w:r>
        <w:t xml:space="preserve">Be employed by a component district/building whose BOCES or “Big 5” School District is a current member of EMTA.  To view a current list of EMTA members, visit:  </w:t>
      </w:r>
    </w:p>
    <w:p w14:paraId="34B94884" w14:textId="6221377A" w:rsidR="00B34738" w:rsidRDefault="00B34738" w:rsidP="00B34738">
      <w:pPr>
        <w:pStyle w:val="Body"/>
        <w:ind w:left="720"/>
      </w:pPr>
      <w:hyperlink r:id="rId8" w:history="1">
        <w:r w:rsidRPr="00C22134">
          <w:rPr>
            <w:rStyle w:val="Hyperlink"/>
          </w:rPr>
          <w:t>https://www.edmediatech.org/boces-non-public-big-city-members</w:t>
        </w:r>
      </w:hyperlink>
    </w:p>
    <w:p w14:paraId="3390DBA5" w14:textId="046BFDA1" w:rsidR="00B34738" w:rsidRPr="00B34738" w:rsidRDefault="00B34738" w:rsidP="00B34738">
      <w:pPr>
        <w:pStyle w:val="Body"/>
        <w:numPr>
          <w:ilvl w:val="0"/>
          <w:numId w:val="6"/>
        </w:numPr>
      </w:pPr>
      <w:r>
        <w:t>Be employed by a district that participates in the Media Services offered through their BOCES (does not apply to “Big 5” members)</w:t>
      </w:r>
    </w:p>
    <w:p w14:paraId="385029A9" w14:textId="77777777" w:rsidR="00A44CC0" w:rsidRDefault="00A44CC0">
      <w:pPr>
        <w:rPr>
          <w:rStyle w:val="Strong"/>
          <w:rFonts w:cs="Arial Unicode MS"/>
          <w:color w:val="000000"/>
          <w:u w:color="000000"/>
        </w:rPr>
      </w:pPr>
      <w:r>
        <w:rPr>
          <w:rStyle w:val="Strong"/>
        </w:rPr>
        <w:br w:type="page"/>
      </w:r>
    </w:p>
    <w:p w14:paraId="6A1606F2" w14:textId="4FC79FF4" w:rsidR="00012374" w:rsidRDefault="004C7915">
      <w:pPr>
        <w:pStyle w:val="Body"/>
      </w:pPr>
      <w:r>
        <w:rPr>
          <w:rStyle w:val="Strong"/>
        </w:rPr>
        <w:lastRenderedPageBreak/>
        <w:t>Application Process: </w:t>
      </w:r>
    </w:p>
    <w:p w14:paraId="6A15605B" w14:textId="3A539AD6" w:rsidR="00012374" w:rsidRDefault="004C7915">
      <w:pPr>
        <w:pStyle w:val="Body"/>
      </w:pPr>
      <w:r>
        <w:t xml:space="preserve">Applications must be submitted on or before </w:t>
      </w:r>
      <w:r w:rsidR="004E69B4">
        <w:rPr>
          <w:b/>
          <w:bCs/>
        </w:rPr>
        <w:t>April 1</w:t>
      </w:r>
      <w:r>
        <w:rPr>
          <w:b/>
          <w:bCs/>
        </w:rPr>
        <w:t xml:space="preserve">, </w:t>
      </w:r>
      <w:r w:rsidR="004E69B4">
        <w:rPr>
          <w:b/>
          <w:bCs/>
        </w:rPr>
        <w:t>2020</w:t>
      </w:r>
      <w:r>
        <w:t xml:space="preserve">.  A committee will select recipients by </w:t>
      </w:r>
      <w:r w:rsidR="004E69B4">
        <w:t>June</w:t>
      </w:r>
      <w:r>
        <w:t xml:space="preserve"> 1, </w:t>
      </w:r>
      <w:r w:rsidR="004E69B4">
        <w:t>2020</w:t>
      </w:r>
      <w:r>
        <w:t xml:space="preserve"> and projects will be completed between September 1,</w:t>
      </w:r>
      <w:r w:rsidR="004E69B4">
        <w:t xml:space="preserve"> 2020</w:t>
      </w:r>
      <w:r>
        <w:t xml:space="preserve"> and June 30, 202</w:t>
      </w:r>
      <w:r w:rsidR="004E69B4">
        <w:t>1</w:t>
      </w:r>
      <w:r>
        <w:t>. </w:t>
      </w:r>
      <w:r w:rsidR="00BE183C">
        <w:t>Eighty percent</w:t>
      </w:r>
      <w:r>
        <w:t xml:space="preserve"> of the award will be presented at the time of notification of the award. A written report will be submitted </w:t>
      </w:r>
      <w:r w:rsidR="00BE183C">
        <w:t xml:space="preserve">to EMTA </w:t>
      </w:r>
      <w:r>
        <w:t>and a presentation of the project will be given at the EMTA Spring Conference in March 202</w:t>
      </w:r>
      <w:r w:rsidR="00BE183C">
        <w:t>1</w:t>
      </w:r>
      <w:r>
        <w:t>. The presentation can be done either in person or virtually. After the presentation</w:t>
      </w:r>
      <w:r w:rsidR="00BE183C">
        <w:t>,</w:t>
      </w:r>
      <w:r>
        <w:t xml:space="preserve"> the final 2</w:t>
      </w:r>
      <w:r w:rsidR="00BE183C">
        <w:t>0</w:t>
      </w:r>
      <w:r>
        <w:t xml:space="preserve">% of the award will be released.  Arrangements for the presentations can be made through the Grant Chairperson. </w:t>
      </w:r>
    </w:p>
    <w:p w14:paraId="511E7938" w14:textId="77777777" w:rsidR="00012374" w:rsidRDefault="004C7915">
      <w:pPr>
        <w:pStyle w:val="Body"/>
        <w:jc w:val="right"/>
      </w:pPr>
      <w:r>
        <w:t> </w:t>
      </w:r>
    </w:p>
    <w:p w14:paraId="191D4458" w14:textId="02505E5F" w:rsidR="00012374" w:rsidRDefault="004C7915">
      <w:pPr>
        <w:pStyle w:val="Heading2"/>
        <w:jc w:val="center"/>
        <w:rPr>
          <w:rStyle w:val="Strong"/>
        </w:rPr>
      </w:pPr>
      <w:r>
        <w:rPr>
          <w:rStyle w:val="Strong"/>
        </w:rPr>
        <w:t>20</w:t>
      </w:r>
      <w:r w:rsidR="00113DB2">
        <w:rPr>
          <w:rStyle w:val="Strong"/>
        </w:rPr>
        <w:t>20</w:t>
      </w:r>
      <w:r>
        <w:rPr>
          <w:rStyle w:val="Strong"/>
        </w:rPr>
        <w:t xml:space="preserve"> Media Literacy Project Grant</w:t>
      </w:r>
    </w:p>
    <w:p w14:paraId="12D3A622" w14:textId="77777777" w:rsidR="00012374" w:rsidRDefault="004C7915">
      <w:pPr>
        <w:pStyle w:val="Heading4"/>
        <w:rPr>
          <w:rStyle w:val="Strong"/>
        </w:rPr>
      </w:pPr>
      <w:r>
        <w:rPr>
          <w:rStyle w:val="Strong"/>
        </w:rPr>
        <w:t>Application Form</w:t>
      </w:r>
    </w:p>
    <w:p w14:paraId="5C9928BD" w14:textId="77777777" w:rsidR="00012374" w:rsidRDefault="00012374">
      <w:pPr>
        <w:pStyle w:val="Body"/>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9"/>
        <w:gridCol w:w="6471"/>
      </w:tblGrid>
      <w:tr w:rsidR="00012374" w14:paraId="0B66B518"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CB1F3" w14:textId="77777777" w:rsidR="00012374" w:rsidRDefault="004C7915">
            <w:pPr>
              <w:pStyle w:val="Body"/>
            </w:pPr>
            <w:r>
              <w:rPr>
                <w:b/>
                <w:bCs/>
                <w:sz w:val="36"/>
                <w:szCs w:val="36"/>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3A892" w14:textId="77777777" w:rsidR="00012374" w:rsidRDefault="00012374"/>
        </w:tc>
      </w:tr>
      <w:tr w:rsidR="00012374" w14:paraId="24082CC3"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E1B34" w14:textId="77777777" w:rsidR="00012374" w:rsidRDefault="004C7915">
            <w:pPr>
              <w:pStyle w:val="Body"/>
            </w:pPr>
            <w:r>
              <w:rPr>
                <w:b/>
                <w:bCs/>
                <w:sz w:val="36"/>
                <w:szCs w:val="36"/>
              </w:rPr>
              <w:t>Position: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690A7" w14:textId="77777777" w:rsidR="00012374" w:rsidRDefault="00012374"/>
        </w:tc>
      </w:tr>
      <w:tr w:rsidR="00012374" w14:paraId="5E7A1400"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A035D" w14:textId="56649702" w:rsidR="00012374" w:rsidRDefault="004C7915">
            <w:pPr>
              <w:pStyle w:val="Body"/>
            </w:pPr>
            <w:r>
              <w:rPr>
                <w:b/>
                <w:bCs/>
                <w:sz w:val="36"/>
                <w:szCs w:val="36"/>
              </w:rPr>
              <w:t>School</w:t>
            </w:r>
            <w:r w:rsidR="00BE183C">
              <w:rPr>
                <w:b/>
                <w:bCs/>
                <w:sz w:val="36"/>
                <w:szCs w:val="36"/>
              </w:rPr>
              <w:t xml:space="preserve"> Building:</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FEE69" w14:textId="77777777" w:rsidR="00012374" w:rsidRDefault="00012374"/>
        </w:tc>
      </w:tr>
      <w:tr w:rsidR="00BE183C" w14:paraId="22D8D525"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9FC42" w14:textId="38B21BCD" w:rsidR="00BE183C" w:rsidRDefault="00BE183C">
            <w:pPr>
              <w:pStyle w:val="Body"/>
              <w:rPr>
                <w:b/>
                <w:bCs/>
                <w:sz w:val="36"/>
                <w:szCs w:val="36"/>
              </w:rPr>
            </w:pPr>
            <w:r>
              <w:rPr>
                <w:b/>
                <w:bCs/>
                <w:sz w:val="36"/>
                <w:szCs w:val="36"/>
              </w:rPr>
              <w:t>School District:</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F428D" w14:textId="77777777" w:rsidR="00BE183C" w:rsidRDefault="00BE183C"/>
        </w:tc>
      </w:tr>
      <w:tr w:rsidR="00012374" w14:paraId="1985DD38" w14:textId="77777777">
        <w:trPr>
          <w:trHeight w:val="83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E2662" w14:textId="3DB9B988" w:rsidR="00012374" w:rsidRPr="00296E5D" w:rsidRDefault="004C7915">
            <w:pPr>
              <w:rPr>
                <w:sz w:val="32"/>
                <w:szCs w:val="32"/>
              </w:rPr>
            </w:pPr>
            <w:r w:rsidRPr="00296E5D">
              <w:rPr>
                <w:rFonts w:cs="Arial Unicode MS"/>
                <w:b/>
                <w:bCs/>
                <w:color w:val="000000"/>
                <w:sz w:val="32"/>
                <w:szCs w:val="32"/>
                <w:u w:color="000000"/>
              </w:rPr>
              <w:t>BOCES</w:t>
            </w:r>
            <w:r w:rsidR="00296E5D" w:rsidRPr="00296E5D">
              <w:rPr>
                <w:rFonts w:cs="Arial Unicode MS"/>
                <w:b/>
                <w:bCs/>
                <w:color w:val="000000"/>
                <w:sz w:val="32"/>
                <w:szCs w:val="32"/>
                <w:u w:color="000000"/>
              </w:rPr>
              <w:t>/Big 5</w:t>
            </w:r>
            <w:r w:rsidRPr="00296E5D">
              <w:rPr>
                <w:rFonts w:cs="Arial Unicode MS"/>
                <w:b/>
                <w:bCs/>
                <w:color w:val="000000"/>
                <w:sz w:val="32"/>
                <w:szCs w:val="32"/>
                <w:u w:color="000000"/>
              </w:rPr>
              <w:t xml:space="preserve"> Region:</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3440A" w14:textId="77777777" w:rsidR="00012374" w:rsidRDefault="00012374"/>
        </w:tc>
      </w:tr>
      <w:tr w:rsidR="00012374" w14:paraId="0B134463" w14:textId="77777777">
        <w:trPr>
          <w:trHeight w:val="83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47FEA" w14:textId="327610AA" w:rsidR="00012374" w:rsidRDefault="004C7915">
            <w:pPr>
              <w:pStyle w:val="Body"/>
            </w:pPr>
            <w:r>
              <w:rPr>
                <w:b/>
                <w:bCs/>
                <w:sz w:val="36"/>
                <w:szCs w:val="36"/>
              </w:rPr>
              <w:t>Address</w:t>
            </w:r>
            <w:r w:rsidR="00BE183C">
              <w:rPr>
                <w:b/>
                <w:bCs/>
                <w:sz w:val="36"/>
                <w:szCs w:val="36"/>
              </w:rPr>
              <w:t xml:space="preserve"> to send award letter and check to</w:t>
            </w:r>
            <w:r>
              <w:rPr>
                <w:b/>
                <w:bCs/>
                <w:sz w:val="36"/>
                <w:szCs w:val="36"/>
              </w:rPr>
              <w:t>:</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C144A" w14:textId="77777777" w:rsidR="00012374" w:rsidRDefault="00012374"/>
        </w:tc>
      </w:tr>
      <w:tr w:rsidR="00012374" w14:paraId="608645BD"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333D9" w14:textId="16F298C0" w:rsidR="00012374" w:rsidRDefault="00BE183C">
            <w:pPr>
              <w:pStyle w:val="Body"/>
            </w:pPr>
            <w:r>
              <w:rPr>
                <w:b/>
                <w:bCs/>
                <w:sz w:val="36"/>
                <w:szCs w:val="36"/>
              </w:rPr>
              <w:t xml:space="preserve">School </w:t>
            </w:r>
            <w:r w:rsidR="004C7915">
              <w:rPr>
                <w:b/>
                <w:bCs/>
                <w:sz w:val="36"/>
                <w:szCs w:val="36"/>
              </w:rPr>
              <w:t>Email: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8FA47" w14:textId="77777777" w:rsidR="00012374" w:rsidRDefault="00012374"/>
        </w:tc>
      </w:tr>
      <w:tr w:rsidR="00012374" w14:paraId="2E2FFF00"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E5C99" w14:textId="77777777" w:rsidR="00012374" w:rsidRDefault="004C7915">
            <w:pPr>
              <w:pStyle w:val="Body"/>
            </w:pPr>
            <w:r>
              <w:rPr>
                <w:b/>
                <w:bCs/>
                <w:sz w:val="36"/>
                <w:szCs w:val="36"/>
              </w:rPr>
              <w:t>Phone: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3137F" w14:textId="77777777" w:rsidR="00012374" w:rsidRDefault="00012374"/>
        </w:tc>
      </w:tr>
      <w:tr w:rsidR="00012374" w14:paraId="3A1B5AAE" w14:textId="77777777">
        <w:trPr>
          <w:trHeight w:val="415"/>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67341" w14:textId="77777777" w:rsidR="00012374" w:rsidRDefault="004C7915">
            <w:pPr>
              <w:pStyle w:val="Body"/>
            </w:pPr>
            <w:r>
              <w:rPr>
                <w:b/>
                <w:bCs/>
                <w:sz w:val="36"/>
                <w:szCs w:val="36"/>
              </w:rPr>
              <w:t>Fax:</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02655" w14:textId="77777777" w:rsidR="00012374" w:rsidRDefault="00012374"/>
        </w:tc>
      </w:tr>
      <w:tr w:rsidR="00012374" w14:paraId="078CF476" w14:textId="77777777">
        <w:trPr>
          <w:trHeight w:val="638"/>
        </w:trPr>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A0D9" w14:textId="77777777" w:rsidR="00012374" w:rsidRDefault="004C7915">
            <w:pPr>
              <w:pStyle w:val="Body"/>
            </w:pPr>
            <w:r>
              <w:rPr>
                <w:b/>
                <w:bCs/>
                <w:sz w:val="28"/>
                <w:szCs w:val="28"/>
              </w:rPr>
              <w:lastRenderedPageBreak/>
              <w:t>School Website URL:</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1844B" w14:textId="77777777" w:rsidR="00012374" w:rsidRDefault="00012374"/>
        </w:tc>
      </w:tr>
    </w:tbl>
    <w:p w14:paraId="458B03B8" w14:textId="77777777" w:rsidR="00012374" w:rsidRDefault="00012374">
      <w:pPr>
        <w:pStyle w:val="Body"/>
        <w:widowControl w:val="0"/>
      </w:pPr>
    </w:p>
    <w:p w14:paraId="011A942C" w14:textId="6BD4D9B9" w:rsidR="00012374" w:rsidRDefault="004C7915">
      <w:pPr>
        <w:pStyle w:val="Body"/>
      </w:pPr>
      <w:r>
        <w:t>I acknowledge submission of this grant proposal and agree that if it is received the applicant will be able to present at the March 202</w:t>
      </w:r>
      <w:r w:rsidR="00BE183C">
        <w:t>1</w:t>
      </w:r>
      <w:r>
        <w:t xml:space="preserve"> NYS EMTA Spring Conference.</w:t>
      </w:r>
    </w:p>
    <w:p w14:paraId="1098ED5C" w14:textId="77777777" w:rsidR="00BE183C" w:rsidRDefault="00BE183C" w:rsidP="00BE183C">
      <w:pPr>
        <w:pStyle w:val="Body"/>
        <w:rPr>
          <w:b/>
          <w:bCs/>
        </w:rPr>
      </w:pPr>
    </w:p>
    <w:p w14:paraId="01CF811D" w14:textId="52DB462D" w:rsidR="00BE183C" w:rsidRDefault="00BE183C">
      <w:pPr>
        <w:pStyle w:val="Body"/>
      </w:pPr>
      <w:r>
        <w:rPr>
          <w:rStyle w:val="Strong"/>
        </w:rPr>
        <w:t>Signature of applicant</w:t>
      </w:r>
      <w:r>
        <w:t>: ___________________________________________________</w:t>
      </w:r>
    </w:p>
    <w:p w14:paraId="73B305CB" w14:textId="77777777" w:rsidR="00012374" w:rsidRDefault="00012374">
      <w:pPr>
        <w:pStyle w:val="Body"/>
        <w:rPr>
          <w:b/>
          <w:bCs/>
        </w:rPr>
      </w:pPr>
    </w:p>
    <w:p w14:paraId="35F22439" w14:textId="77777777" w:rsidR="00012374" w:rsidRDefault="004C7915">
      <w:pPr>
        <w:pStyle w:val="Body"/>
      </w:pPr>
      <w:r>
        <w:rPr>
          <w:rStyle w:val="Strong"/>
        </w:rPr>
        <w:t>Signature of administrative supervisor</w:t>
      </w:r>
      <w:r>
        <w:t>: ______________________________________</w:t>
      </w:r>
    </w:p>
    <w:p w14:paraId="25647E3E" w14:textId="77777777" w:rsidR="00012374" w:rsidRDefault="00012374">
      <w:pPr>
        <w:pStyle w:val="Body"/>
      </w:pPr>
    </w:p>
    <w:p w14:paraId="1B4BDAB4" w14:textId="77777777" w:rsidR="00012374" w:rsidRDefault="004C7915">
      <w:pPr>
        <w:pStyle w:val="Body"/>
      </w:pPr>
      <w:r>
        <w:rPr>
          <w:rStyle w:val="Strong"/>
        </w:rPr>
        <w:t>Title of administrative supervisor</w:t>
      </w:r>
      <w:r>
        <w:t>: __________________________________________</w:t>
      </w:r>
    </w:p>
    <w:p w14:paraId="4811FE7C" w14:textId="77777777" w:rsidR="00012374" w:rsidRDefault="00012374">
      <w:pPr>
        <w:pStyle w:val="Body"/>
      </w:pPr>
    </w:p>
    <w:p w14:paraId="755CC5BE" w14:textId="34B2E3B4" w:rsidR="00012374" w:rsidRDefault="00BE183C">
      <w:pPr>
        <w:pStyle w:val="Body"/>
      </w:pPr>
      <w:r>
        <w:t>Narrative, Three Pages Maximum:</w:t>
      </w:r>
    </w:p>
    <w:p w14:paraId="765AFFF3" w14:textId="77777777" w:rsidR="00A44CC0" w:rsidRDefault="00A44CC0" w:rsidP="00A44CC0">
      <w:pPr>
        <w:pStyle w:val="Body"/>
        <w:ind w:left="720"/>
      </w:pPr>
    </w:p>
    <w:p w14:paraId="1C19F907" w14:textId="77777777" w:rsidR="00A44CC0" w:rsidRDefault="00A44CC0" w:rsidP="00A44CC0">
      <w:pPr>
        <w:pStyle w:val="Body"/>
        <w:ind w:left="720"/>
      </w:pPr>
    </w:p>
    <w:p w14:paraId="031AFD0B" w14:textId="77777777" w:rsidR="00012374" w:rsidRDefault="004C7915">
      <w:pPr>
        <w:pStyle w:val="Body"/>
        <w:numPr>
          <w:ilvl w:val="0"/>
          <w:numId w:val="8"/>
        </w:numPr>
      </w:pPr>
      <w:r>
        <w:t>How does this project support the purpose of this grant?</w:t>
      </w:r>
    </w:p>
    <w:p w14:paraId="3D6A3B94" w14:textId="7BBA8086" w:rsidR="00012374" w:rsidRDefault="004C7915">
      <w:pPr>
        <w:pStyle w:val="Body"/>
        <w:numPr>
          <w:ilvl w:val="0"/>
          <w:numId w:val="8"/>
        </w:numPr>
      </w:pPr>
      <w:r>
        <w:t>How does the project correlate to New York State</w:t>
      </w:r>
      <w:r w:rsidR="00A913FA">
        <w:t xml:space="preserve"> and National Standards?</w:t>
      </w:r>
    </w:p>
    <w:p w14:paraId="2F7C7988" w14:textId="77777777" w:rsidR="00012374" w:rsidRDefault="004C7915">
      <w:pPr>
        <w:pStyle w:val="Body"/>
        <w:numPr>
          <w:ilvl w:val="0"/>
          <w:numId w:val="8"/>
        </w:numPr>
      </w:pPr>
      <w:r>
        <w:t>What are the expected outcomes?</w:t>
      </w:r>
    </w:p>
    <w:p w14:paraId="554F1BF0" w14:textId="77777777" w:rsidR="00012374" w:rsidRDefault="004C7915">
      <w:pPr>
        <w:pStyle w:val="Body"/>
        <w:numPr>
          <w:ilvl w:val="0"/>
          <w:numId w:val="8"/>
        </w:numPr>
        <w:rPr>
          <w:color w:val="FF0000"/>
        </w:rPr>
      </w:pPr>
      <w:r>
        <w:t>How will the project outcomes be assessed (method and criteria)?</w:t>
      </w:r>
    </w:p>
    <w:p w14:paraId="56EFB59B" w14:textId="77777777" w:rsidR="00012374" w:rsidRDefault="004C7915">
      <w:pPr>
        <w:pStyle w:val="Body"/>
        <w:numPr>
          <w:ilvl w:val="0"/>
          <w:numId w:val="8"/>
        </w:numPr>
      </w:pPr>
      <w:r>
        <w:t>How will the results of the project be publicized? </w:t>
      </w:r>
    </w:p>
    <w:p w14:paraId="4516D8F8" w14:textId="77777777" w:rsidR="00012374" w:rsidRDefault="004C7915">
      <w:pPr>
        <w:pStyle w:val="Body"/>
        <w:numPr>
          <w:ilvl w:val="0"/>
          <w:numId w:val="8"/>
        </w:numPr>
      </w:pPr>
      <w:r>
        <w:t>Include a budget for how you intend to spend the grant funds.</w:t>
      </w:r>
    </w:p>
    <w:p w14:paraId="188E7DE2" w14:textId="77777777" w:rsidR="00012374" w:rsidRDefault="004C7915">
      <w:pPr>
        <w:pStyle w:val="Body"/>
        <w:numPr>
          <w:ilvl w:val="0"/>
          <w:numId w:val="8"/>
        </w:numPr>
      </w:pPr>
      <w:r>
        <w:t>Include a statement on the copyright compliance of the project.</w:t>
      </w:r>
    </w:p>
    <w:p w14:paraId="24AB0FAF" w14:textId="429B0D54" w:rsidR="004C7915" w:rsidRDefault="004C7915">
      <w:pPr>
        <w:pStyle w:val="Body"/>
        <w:rPr>
          <w:rStyle w:val="Strong"/>
        </w:rPr>
      </w:pPr>
    </w:p>
    <w:p w14:paraId="5185848A" w14:textId="77777777" w:rsidR="004C7915" w:rsidRDefault="004C7915" w:rsidP="004C7915">
      <w:pPr>
        <w:pStyle w:val="Body"/>
        <w:rPr>
          <w:rStyle w:val="Strong"/>
        </w:rPr>
      </w:pPr>
    </w:p>
    <w:p w14:paraId="021D00D7" w14:textId="14FF31C6" w:rsidR="00012374" w:rsidRPr="0060124C" w:rsidRDefault="00BE183C" w:rsidP="004C7915">
      <w:pPr>
        <w:pStyle w:val="Body"/>
        <w:rPr>
          <w:lang w:val="de-DE"/>
        </w:rPr>
      </w:pPr>
      <w:r>
        <w:rPr>
          <w:rStyle w:val="Strong"/>
        </w:rPr>
        <w:t>Please send the complete grant application with all signatures as one PDF file</w:t>
      </w:r>
      <w:r w:rsidR="004C7915">
        <w:rPr>
          <w:rStyle w:val="Strong"/>
        </w:rPr>
        <w:t>.</w:t>
      </w:r>
      <w:r>
        <w:rPr>
          <w:rStyle w:val="Strong"/>
        </w:rPr>
        <w:t xml:space="preserve">  Also send the </w:t>
      </w:r>
      <w:r w:rsidR="0060124C">
        <w:rPr>
          <w:rStyle w:val="Strong"/>
        </w:rPr>
        <w:t>narrative portion of the application as a Word Document or Google Document so that it can be stripped of identifying information before being evaluated by the committee</w:t>
      </w:r>
      <w:r>
        <w:rPr>
          <w:rStyle w:val="Strong"/>
        </w:rPr>
        <w:t>.</w:t>
      </w:r>
      <w:r w:rsidR="0060124C">
        <w:rPr>
          <w:rStyle w:val="Strong"/>
        </w:rPr>
        <w:t xml:space="preserve">  Incomplete applications will not be considered for funding.</w:t>
      </w:r>
      <w:r w:rsidR="004C7915">
        <w:rPr>
          <w:lang w:val="de-DE"/>
        </w:rPr>
        <w:t> </w:t>
      </w:r>
    </w:p>
    <w:p w14:paraId="2DB5D69A" w14:textId="77777777" w:rsidR="004C7915" w:rsidRDefault="004C7915">
      <w:pPr>
        <w:pStyle w:val="Body"/>
        <w:rPr>
          <w:rStyle w:val="Strong"/>
        </w:rPr>
      </w:pPr>
    </w:p>
    <w:p w14:paraId="33F6A904" w14:textId="5C05394C" w:rsidR="00012374" w:rsidRDefault="004C7915">
      <w:pPr>
        <w:pStyle w:val="Body"/>
        <w:rPr>
          <w:rStyle w:val="Strong"/>
        </w:rPr>
      </w:pPr>
      <w:r>
        <w:rPr>
          <w:rStyle w:val="Strong"/>
        </w:rPr>
        <w:t xml:space="preserve">Submit application by </w:t>
      </w:r>
      <w:r w:rsidR="0060124C">
        <w:rPr>
          <w:rStyle w:val="Strong"/>
        </w:rPr>
        <w:t>April 1</w:t>
      </w:r>
      <w:r>
        <w:rPr>
          <w:rStyle w:val="Strong"/>
          <w:lang w:val="it-IT"/>
        </w:rPr>
        <w:t>, 20</w:t>
      </w:r>
      <w:r w:rsidR="0060124C">
        <w:rPr>
          <w:rStyle w:val="Strong"/>
          <w:lang w:val="it-IT"/>
        </w:rPr>
        <w:t>20</w:t>
      </w:r>
      <w:r>
        <w:rPr>
          <w:rStyle w:val="Strong"/>
          <w:lang w:val="it-IT"/>
        </w:rPr>
        <w:t xml:space="preserve"> to:</w:t>
      </w:r>
    </w:p>
    <w:p w14:paraId="18BECB7B" w14:textId="4FC48F9C" w:rsidR="00012374" w:rsidRDefault="004C7915">
      <w:pPr>
        <w:pStyle w:val="Body"/>
      </w:pPr>
      <w:r>
        <w:t xml:space="preserve">Meghan </w:t>
      </w:r>
      <w:proofErr w:type="spellStart"/>
      <w:r w:rsidR="00BE183C">
        <w:t>Gartland</w:t>
      </w:r>
      <w:proofErr w:type="spellEnd"/>
      <w:r>
        <w:t>, NYS EMTA Grant Chairperson</w:t>
      </w:r>
    </w:p>
    <w:p w14:paraId="6A90FD08" w14:textId="1421D1E1" w:rsidR="00012374" w:rsidRDefault="004C7915">
      <w:pPr>
        <w:pStyle w:val="Body"/>
      </w:pPr>
      <w:r>
        <w:t xml:space="preserve">Via e-mail to </w:t>
      </w:r>
      <w:proofErr w:type="spellStart"/>
      <w:r>
        <w:rPr>
          <w:rStyle w:val="Strong"/>
        </w:rPr>
        <w:t>m</w:t>
      </w:r>
      <w:r w:rsidR="00BE183C">
        <w:rPr>
          <w:rStyle w:val="Strong"/>
        </w:rPr>
        <w:t>gartland</w:t>
      </w:r>
      <w:proofErr w:type="spellEnd"/>
      <w:r>
        <w:rPr>
          <w:rStyle w:val="Strong"/>
          <w:lang w:val="pt-PT"/>
        </w:rPr>
        <w:t>@boces.</w:t>
      </w:r>
      <w:r>
        <w:rPr>
          <w:rStyle w:val="Strong"/>
        </w:rPr>
        <w:t>com</w:t>
      </w:r>
    </w:p>
    <w:sectPr w:rsidR="00012374">
      <w:headerReference w:type="default" r:id="rId9"/>
      <w:footerReference w:type="default" r:id="rId10"/>
      <w:pgSz w:w="12240" w:h="15840"/>
      <w:pgMar w:top="1440"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5E73" w14:textId="77777777" w:rsidR="00EE5FFE" w:rsidRDefault="00EE5FFE">
      <w:r>
        <w:separator/>
      </w:r>
    </w:p>
  </w:endnote>
  <w:endnote w:type="continuationSeparator" w:id="0">
    <w:p w14:paraId="2DC3E9FD" w14:textId="77777777" w:rsidR="00EE5FFE" w:rsidRDefault="00EE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9350" w14:textId="77777777" w:rsidR="00012374" w:rsidRDefault="004C7915">
    <w:pPr>
      <w:pStyle w:val="Footer"/>
      <w:tabs>
        <w:tab w:val="clear" w:pos="8640"/>
        <w:tab w:val="right" w:pos="8620"/>
      </w:tabs>
      <w:jc w:val="right"/>
    </w:pPr>
    <w:r>
      <w:rPr>
        <w:noProof/>
      </w:rPr>
      <w:drawing>
        <wp:inline distT="0" distB="0" distL="0" distR="0" wp14:anchorId="219F9FEB" wp14:editId="03C6C587">
          <wp:extent cx="1600200" cy="628650"/>
          <wp:effectExtent l="0" t="0" r="0" b="0"/>
          <wp:docPr id="14" name="officeArt object" descr="!bocesMTnotag_CMYK"/>
          <wp:cNvGraphicFramePr/>
          <a:graphic xmlns:a="http://schemas.openxmlformats.org/drawingml/2006/main">
            <a:graphicData uri="http://schemas.openxmlformats.org/drawingml/2006/picture">
              <pic:pic xmlns:pic="http://schemas.openxmlformats.org/drawingml/2006/picture">
                <pic:nvPicPr>
                  <pic:cNvPr id="1073741826" name="!bocesMTnotag_CMYK" descr="!bocesMTnotag_CMYK"/>
                  <pic:cNvPicPr>
                    <a:picLocks noChangeAspect="1"/>
                  </pic:cNvPicPr>
                </pic:nvPicPr>
                <pic:blipFill>
                  <a:blip r:embed="rId1"/>
                  <a:stretch>
                    <a:fillRect/>
                  </a:stretch>
                </pic:blipFill>
                <pic:spPr>
                  <a:xfrm>
                    <a:off x="0" y="0"/>
                    <a:ext cx="1600200" cy="62865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7C554" w14:textId="77777777" w:rsidR="00EE5FFE" w:rsidRDefault="00EE5FFE">
      <w:r>
        <w:separator/>
      </w:r>
    </w:p>
  </w:footnote>
  <w:footnote w:type="continuationSeparator" w:id="0">
    <w:p w14:paraId="37BF64EE" w14:textId="77777777" w:rsidR="00EE5FFE" w:rsidRDefault="00EE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0EB1" w14:textId="77777777" w:rsidR="00012374" w:rsidRDefault="004C7915">
    <w:pPr>
      <w:pStyle w:val="Header"/>
      <w:tabs>
        <w:tab w:val="clear" w:pos="8640"/>
        <w:tab w:val="right" w:pos="8620"/>
      </w:tabs>
    </w:pPr>
    <w:r>
      <w:rPr>
        <w:noProof/>
      </w:rPr>
      <w:drawing>
        <wp:anchor distT="152400" distB="152400" distL="152400" distR="152400" simplePos="0" relativeHeight="251658240" behindDoc="1" locked="0" layoutInCell="1" allowOverlap="1" wp14:anchorId="0452EECE" wp14:editId="7CA002FD">
          <wp:simplePos x="0" y="0"/>
          <wp:positionH relativeFrom="page">
            <wp:posOffset>2583180</wp:posOffset>
          </wp:positionH>
          <wp:positionV relativeFrom="page">
            <wp:posOffset>175260</wp:posOffset>
          </wp:positionV>
          <wp:extent cx="2773680" cy="742950"/>
          <wp:effectExtent l="0" t="0" r="7620"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73680" cy="742950"/>
                  </a:xfrm>
                  <a:prstGeom prst="rect">
                    <a:avLst/>
                  </a:prstGeom>
                  <a:ln w="12700" cap="flat">
                    <a:noFill/>
                    <a:miter lim="400000"/>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F30"/>
    <w:multiLevelType w:val="hybridMultilevel"/>
    <w:tmpl w:val="3AB6D312"/>
    <w:styleLink w:val="ImportedStyle4"/>
    <w:lvl w:ilvl="0" w:tplc="F3849EC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A4B13C">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7660C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0DF1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EA82A">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6094EC">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CAF2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2B93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0A19B2">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C0594"/>
    <w:multiLevelType w:val="hybridMultilevel"/>
    <w:tmpl w:val="3AB6D312"/>
    <w:numStyleLink w:val="ImportedStyle4"/>
  </w:abstractNum>
  <w:abstractNum w:abstractNumId="2" w15:restartNumberingAfterBreak="0">
    <w:nsid w:val="14F074B7"/>
    <w:multiLevelType w:val="hybridMultilevel"/>
    <w:tmpl w:val="A470CEC2"/>
    <w:styleLink w:val="ImportedStyle2"/>
    <w:lvl w:ilvl="0" w:tplc="7EF6490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321FB6">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087E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7664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2EE97E">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E65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446C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44EB8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1E6B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CA7F2E"/>
    <w:multiLevelType w:val="hybridMultilevel"/>
    <w:tmpl w:val="C9382632"/>
    <w:styleLink w:val="ImportedStyle1"/>
    <w:lvl w:ilvl="0" w:tplc="BA2CB7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03D64">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6A29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F0D8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C49414">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E2FF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0028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FE6486">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EA6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DF25321"/>
    <w:multiLevelType w:val="hybridMultilevel"/>
    <w:tmpl w:val="C9382632"/>
    <w:numStyleLink w:val="ImportedStyle1"/>
  </w:abstractNum>
  <w:abstractNum w:abstractNumId="5" w15:restartNumberingAfterBreak="0">
    <w:nsid w:val="41412B15"/>
    <w:multiLevelType w:val="hybridMultilevel"/>
    <w:tmpl w:val="F48C42B0"/>
    <w:styleLink w:val="ImportedStyle3"/>
    <w:lvl w:ilvl="0" w:tplc="EB94454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65770">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0AA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B2E1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9E713C">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214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FE4D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3010D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42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90C1B74"/>
    <w:multiLevelType w:val="hybridMultilevel"/>
    <w:tmpl w:val="F48C42B0"/>
    <w:numStyleLink w:val="ImportedStyle3"/>
  </w:abstractNum>
  <w:abstractNum w:abstractNumId="7" w15:restartNumberingAfterBreak="0">
    <w:nsid w:val="7BE137E3"/>
    <w:multiLevelType w:val="hybridMultilevel"/>
    <w:tmpl w:val="A470CEC2"/>
    <w:numStyleLink w:val="ImportedStyle2"/>
  </w:abstractNum>
  <w:num w:numId="1">
    <w:abstractNumId w:val="3"/>
  </w:num>
  <w:num w:numId="2">
    <w:abstractNumId w:val="4"/>
  </w:num>
  <w:num w:numId="3">
    <w:abstractNumId w:val="2"/>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74"/>
    <w:rsid w:val="00012374"/>
    <w:rsid w:val="00041B41"/>
    <w:rsid w:val="00113DB2"/>
    <w:rsid w:val="001A10F2"/>
    <w:rsid w:val="00296E5D"/>
    <w:rsid w:val="004C7915"/>
    <w:rsid w:val="004E69B4"/>
    <w:rsid w:val="004F0D41"/>
    <w:rsid w:val="0060124C"/>
    <w:rsid w:val="00802D5A"/>
    <w:rsid w:val="00A21A59"/>
    <w:rsid w:val="00A44CC0"/>
    <w:rsid w:val="00A913FA"/>
    <w:rsid w:val="00B34738"/>
    <w:rsid w:val="00BE183C"/>
    <w:rsid w:val="00CF7ED7"/>
    <w:rsid w:val="00E16222"/>
    <w:rsid w:val="00EE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28FD"/>
  <w15:docId w15:val="{74F9C3E5-A264-F94D-BC00-43326E11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keepNext/>
      <w:jc w:val="right"/>
      <w:outlineLvl w:val="1"/>
    </w:pPr>
    <w:rPr>
      <w:rFonts w:cs="Arial Unicode MS"/>
      <w:color w:val="000000"/>
      <w:sz w:val="36"/>
      <w:szCs w:val="36"/>
      <w:u w:color="000000"/>
    </w:rPr>
  </w:style>
  <w:style w:type="paragraph" w:styleId="Heading4">
    <w:name w:val="heading 4"/>
    <w:next w:val="Body"/>
    <w:pPr>
      <w:keepNext/>
      <w:jc w:val="center"/>
      <w:outlineLvl w:val="3"/>
    </w:pPr>
    <w:rPr>
      <w:rFonts w:ascii="Arial" w:hAnsi="Arial"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Heading">
    <w:name w:val="Heading"/>
    <w:next w:val="Body"/>
    <w:pPr>
      <w:keepNext/>
      <w:jc w:val="right"/>
      <w:outlineLvl w:val="0"/>
    </w:pPr>
    <w:rPr>
      <w:rFonts w:ascii="Tahoma" w:hAnsi="Tahoma" w:cs="Arial Unicode MS"/>
      <w:color w:val="000000"/>
      <w:sz w:val="32"/>
      <w:szCs w:val="32"/>
      <w:u w:color="000000"/>
    </w:rPr>
  </w:style>
  <w:style w:type="paragraph" w:customStyle="1" w:styleId="Body">
    <w:name w:val="Body"/>
    <w:rPr>
      <w:rFonts w:cs="Arial Unicode MS"/>
      <w:color w:val="000000"/>
      <w:sz w:val="24"/>
      <w:szCs w:val="24"/>
      <w:u w:color="000000"/>
    </w:rPr>
  </w:style>
  <w:style w:type="character" w:styleId="Strong">
    <w:name w:val="Strong"/>
    <w:uiPriority w:val="22"/>
    <w:qFormat/>
    <w:rPr>
      <w:rFonts w:ascii="Times New Roman" w:hAnsi="Times New Roman"/>
      <w:b/>
      <w:bCs/>
    </w:rPr>
  </w:style>
  <w:style w:type="numbering" w:customStyle="1" w:styleId="ImportedStyle1">
    <w:name w:val="Imported Style 1"/>
    <w:pPr>
      <w:numPr>
        <w:numId w:val="1"/>
      </w:numPr>
    </w:pPr>
  </w:style>
  <w:style w:type="character" w:customStyle="1" w:styleId="EmphasisA">
    <w:name w:val="Emphasis A"/>
    <w:rPr>
      <w:rFonts w:ascii="Times New Roman" w:hAnsi="Times New Roman"/>
      <w:i/>
      <w:iCs/>
      <w:lang w:val="en-US"/>
    </w:rPr>
  </w:style>
  <w:style w:type="character" w:customStyle="1" w:styleId="Hyperlink0">
    <w:name w:val="Hyperlink.0"/>
    <w:basedOn w:val="Hyperlink"/>
    <w:rPr>
      <w:color w:val="0000FF"/>
      <w:u w:val="single" w:color="0000FF"/>
    </w:rPr>
  </w:style>
  <w:style w:type="paragraph" w:styleId="NormalWeb">
    <w:name w:val="Normal (Web)"/>
    <w:pPr>
      <w:spacing w:before="100" w:after="100"/>
    </w:pPr>
    <w:rPr>
      <w:rFonts w:ascii="Arial Unicode MS" w:hAnsi="Arial Unicode M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A44CC0"/>
    <w:rPr>
      <w:rFonts w:ascii="Tahoma" w:hAnsi="Tahoma" w:cs="Tahoma"/>
      <w:sz w:val="16"/>
      <w:szCs w:val="16"/>
    </w:rPr>
  </w:style>
  <w:style w:type="character" w:customStyle="1" w:styleId="BalloonTextChar">
    <w:name w:val="Balloon Text Char"/>
    <w:basedOn w:val="DefaultParagraphFont"/>
    <w:link w:val="BalloonText"/>
    <w:uiPriority w:val="99"/>
    <w:semiHidden/>
    <w:rsid w:val="00A44CC0"/>
    <w:rPr>
      <w:rFonts w:ascii="Tahoma" w:hAnsi="Tahoma" w:cs="Tahoma"/>
      <w:sz w:val="16"/>
      <w:szCs w:val="16"/>
    </w:rPr>
  </w:style>
  <w:style w:type="paragraph" w:customStyle="1" w:styleId="body0">
    <w:name w:val="body"/>
    <w:basedOn w:val="Normal"/>
    <w:rsid w:val="00B347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B34738"/>
  </w:style>
  <w:style w:type="character" w:styleId="FollowedHyperlink">
    <w:name w:val="FollowedHyperlink"/>
    <w:basedOn w:val="DefaultParagraphFont"/>
    <w:uiPriority w:val="99"/>
    <w:semiHidden/>
    <w:unhideWhenUsed/>
    <w:rsid w:val="00B34738"/>
    <w:rPr>
      <w:color w:val="FF00FF" w:themeColor="followedHyperlink"/>
      <w:u w:val="single"/>
    </w:rPr>
  </w:style>
  <w:style w:type="character" w:styleId="UnresolvedMention">
    <w:name w:val="Unresolved Mention"/>
    <w:basedOn w:val="DefaultParagraphFont"/>
    <w:uiPriority w:val="99"/>
    <w:semiHidden/>
    <w:unhideWhenUsed/>
    <w:rsid w:val="00B34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73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mediatech.org/boces-non-public-big-city-members" TargetMode="External"/><Relationship Id="rId3" Type="http://schemas.openxmlformats.org/officeDocument/2006/relationships/settings" Target="settings.xml"/><Relationship Id="rId7" Type="http://schemas.openxmlformats.org/officeDocument/2006/relationships/hyperlink" Target="http://namle.net/publications/media-literacy-defini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Monroe 1 BOCES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Toates, Liesl</dc:creator>
  <cp:lastModifiedBy>Meghan Gartland</cp:lastModifiedBy>
  <cp:revision>7</cp:revision>
  <dcterms:created xsi:type="dcterms:W3CDTF">2019-12-26T16:32:00Z</dcterms:created>
  <dcterms:modified xsi:type="dcterms:W3CDTF">2020-01-07T14:46:00Z</dcterms:modified>
</cp:coreProperties>
</file>